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62B" w:rsidRDefault="00E1762B" w:rsidP="00E1762B">
      <w:pPr>
        <w:pStyle w:val="a7"/>
        <w:widowControl/>
        <w:shd w:val="clear" w:color="auto" w:fill="FFFFFF"/>
        <w:spacing w:before="100" w:after="100" w:line="30" w:lineRule="atLeast"/>
        <w:rPr>
          <w:rFonts w:ascii="仿宋_GB2312" w:eastAsia="仿宋_GB2312" w:hAnsi="宋体" w:cs="仿宋_GB2312"/>
          <w:b/>
          <w:bCs/>
          <w:sz w:val="36"/>
          <w:szCs w:val="36"/>
        </w:rPr>
      </w:pPr>
      <w:bookmarkStart w:id="0" w:name="_GoBack"/>
      <w:bookmarkEnd w:id="0"/>
      <w:r>
        <w:rPr>
          <w:rFonts w:ascii="仿宋_GB2312" w:eastAsia="仿宋_GB2312" w:hAnsi="宋体" w:cs="仿宋_GB2312" w:hint="eastAsia"/>
          <w:b/>
          <w:bCs/>
          <w:sz w:val="36"/>
          <w:szCs w:val="36"/>
        </w:rPr>
        <w:t>附件1：</w:t>
      </w:r>
    </w:p>
    <w:p w:rsidR="00E1762B" w:rsidRDefault="00E1762B" w:rsidP="00E1762B">
      <w:pPr>
        <w:pStyle w:val="a7"/>
        <w:widowControl/>
        <w:shd w:val="clear" w:color="auto" w:fill="FFFFFF"/>
        <w:spacing w:before="100" w:after="100" w:line="30" w:lineRule="atLeast"/>
        <w:jc w:val="center"/>
        <w:rPr>
          <w:rFonts w:ascii="仿宋_GB2312" w:eastAsia="仿宋_GB2312" w:hAnsi="宋体" w:cs="仿宋_GB2312"/>
          <w:b/>
          <w:bCs/>
          <w:sz w:val="36"/>
          <w:szCs w:val="36"/>
        </w:rPr>
      </w:pPr>
      <w:r>
        <w:rPr>
          <w:rFonts w:ascii="仿宋_GB2312" w:eastAsia="仿宋_GB2312" w:hAnsi="宋体" w:cs="仿宋_GB2312" w:hint="eastAsia"/>
          <w:b/>
          <w:bCs/>
          <w:sz w:val="36"/>
          <w:szCs w:val="36"/>
        </w:rPr>
        <w:t>工程量清单及控制价编制报价函</w:t>
      </w:r>
    </w:p>
    <w:tbl>
      <w:tblPr>
        <w:tblpPr w:leftFromText="180" w:rightFromText="180" w:topFromText="100" w:bottomFromText="100" w:vertAnchor="text" w:horzAnchor="page" w:tblpX="1336" w:tblpY="31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6"/>
        <w:gridCol w:w="2281"/>
        <w:gridCol w:w="1559"/>
        <w:gridCol w:w="1559"/>
        <w:gridCol w:w="1418"/>
        <w:gridCol w:w="1853"/>
      </w:tblGrid>
      <w:tr w:rsidR="00E1762B" w:rsidTr="0060162E">
        <w:trPr>
          <w:trHeight w:val="592"/>
        </w:trPr>
        <w:tc>
          <w:tcPr>
            <w:tcW w:w="96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一、</w:t>
            </w:r>
            <w:r>
              <w:rPr>
                <w:rFonts w:eastAsia="仿宋"/>
                <w:bCs/>
                <w:kern w:val="0"/>
                <w:sz w:val="24"/>
              </w:rPr>
              <w:t> </w:t>
            </w:r>
            <w:r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  <w:t>清单、控制价编制</w:t>
            </w: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商务报价</w:t>
            </w:r>
          </w:p>
        </w:tc>
      </w:tr>
      <w:tr w:rsidR="00E1762B" w:rsidTr="0060162E">
        <w:trPr>
          <w:trHeight w:val="672"/>
        </w:trPr>
        <w:tc>
          <w:tcPr>
            <w:tcW w:w="322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收费标准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收费费率（%）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编制时间（日历天）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备注</w:t>
            </w:r>
          </w:p>
        </w:tc>
      </w:tr>
      <w:tr w:rsidR="00E1762B" w:rsidTr="0060162E">
        <w:trPr>
          <w:trHeight w:val="2060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徽盐凯旋门</w:t>
            </w:r>
            <w:proofErr w:type="gramEnd"/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（3#地块）空调设备采购及安装工程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工程中标价为基数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</w:tr>
      <w:tr w:rsidR="00E1762B" w:rsidTr="0060162E">
        <w:trPr>
          <w:trHeight w:val="668"/>
        </w:trPr>
        <w:tc>
          <w:tcPr>
            <w:tcW w:w="961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二、付款条件及其他</w:t>
            </w:r>
          </w:p>
        </w:tc>
      </w:tr>
      <w:tr w:rsidR="00E1762B" w:rsidTr="0060162E">
        <w:trPr>
          <w:trHeight w:val="997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</w:rPr>
              <w:t>1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付款条件：</w:t>
            </w:r>
          </w:p>
        </w:tc>
      </w:tr>
      <w:tr w:rsidR="00E1762B" w:rsidTr="0060162E">
        <w:trPr>
          <w:trHeight w:val="828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2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left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类似项目业绩：</w:t>
            </w:r>
          </w:p>
        </w:tc>
      </w:tr>
      <w:tr w:rsidR="00E1762B" w:rsidTr="0060162E">
        <w:trPr>
          <w:trHeight w:val="614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3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spacing w:line="270" w:lineRule="atLeas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其他：</w:t>
            </w:r>
          </w:p>
        </w:tc>
      </w:tr>
      <w:tr w:rsidR="00E1762B" w:rsidTr="0060162E">
        <w:trPr>
          <w:trHeight w:val="1646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报价单位（签章）</w:t>
            </w:r>
          </w:p>
        </w:tc>
      </w:tr>
      <w:tr w:rsidR="00E1762B" w:rsidTr="0060162E">
        <w:trPr>
          <w:trHeight w:val="606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法人或委托代理人：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rFonts w:ascii="宋体" w:hAnsi="宋体" w:cs="宋体" w:hint="eastAsia"/>
                <w:bCs/>
                <w:kern w:val="0"/>
                <w:sz w:val="28"/>
              </w:rPr>
              <w:t>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（签字）</w:t>
            </w:r>
          </w:p>
        </w:tc>
      </w:tr>
      <w:tr w:rsidR="00E1762B" w:rsidTr="0060162E">
        <w:trPr>
          <w:trHeight w:val="690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E1762B" w:rsidTr="0060162E">
        <w:trPr>
          <w:trHeight w:val="469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日 期：   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>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年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 xml:space="preserve">  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月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 xml:space="preserve">   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E1762B" w:rsidRDefault="00E1762B" w:rsidP="00E1762B">
      <w:pPr>
        <w:pStyle w:val="a7"/>
        <w:widowControl/>
        <w:shd w:val="clear" w:color="auto" w:fill="FFFFFF"/>
        <w:spacing w:line="450" w:lineRule="atLeast"/>
        <w:rPr>
          <w:rFonts w:ascii="仿宋_GB2312" w:eastAsia="仿宋_GB2312" w:hAnsi="宋体" w:cs="仿宋_GB2312" w:hint="eastAsia"/>
          <w:b/>
        </w:rPr>
      </w:pPr>
      <w:r>
        <w:rPr>
          <w:rFonts w:ascii="仿宋_GB2312" w:eastAsia="仿宋_GB2312" w:hAnsi="宋体" w:cs="仿宋_GB2312" w:hint="eastAsia"/>
        </w:rPr>
        <w:t> </w:t>
      </w:r>
      <w:r>
        <w:rPr>
          <w:rFonts w:ascii="仿宋_GB2312" w:eastAsia="仿宋_GB2312" w:hAnsi="宋体" w:cs="仿宋_GB2312" w:hint="eastAsia"/>
          <w:b/>
        </w:rPr>
        <w:t>备注：本报价表的收费费率（%）直接以中标价基数的百分率填报（不应填写收费文件要求的打折率）。</w:t>
      </w:r>
    </w:p>
    <w:p w:rsidR="00E1762B" w:rsidRDefault="00E1762B" w:rsidP="00E1762B">
      <w:pPr>
        <w:pStyle w:val="a7"/>
        <w:widowControl/>
        <w:shd w:val="clear" w:color="auto" w:fill="FFFFFF"/>
        <w:spacing w:before="100" w:after="100" w:line="30" w:lineRule="atLeast"/>
        <w:rPr>
          <w:rFonts w:ascii="仿宋_GB2312" w:eastAsia="仿宋_GB2312" w:hAnsi="宋体" w:cs="仿宋_GB2312"/>
          <w:b/>
          <w:bCs/>
          <w:sz w:val="36"/>
          <w:szCs w:val="36"/>
        </w:rPr>
      </w:pPr>
      <w:r>
        <w:rPr>
          <w:rFonts w:ascii="仿宋_GB2312" w:eastAsia="仿宋_GB2312" w:hAnsi="宋体" w:cs="仿宋_GB2312" w:hint="eastAsia"/>
          <w:b/>
          <w:bCs/>
          <w:sz w:val="36"/>
          <w:szCs w:val="36"/>
        </w:rPr>
        <w:lastRenderedPageBreak/>
        <w:t>附件2：</w:t>
      </w:r>
    </w:p>
    <w:p w:rsidR="00E1762B" w:rsidRDefault="00E1762B" w:rsidP="00E1762B">
      <w:pPr>
        <w:pStyle w:val="a7"/>
        <w:widowControl/>
        <w:shd w:val="clear" w:color="auto" w:fill="FFFFFF"/>
        <w:spacing w:before="100" w:after="100" w:line="30" w:lineRule="atLeast"/>
        <w:jc w:val="center"/>
        <w:rPr>
          <w:rFonts w:ascii="仿宋_GB2312" w:eastAsia="仿宋_GB2312" w:hAnsi="宋体" w:cs="仿宋_GB2312"/>
          <w:b/>
          <w:bCs/>
          <w:sz w:val="36"/>
          <w:szCs w:val="36"/>
        </w:rPr>
      </w:pPr>
      <w:r>
        <w:rPr>
          <w:rFonts w:ascii="仿宋_GB2312" w:eastAsia="仿宋_GB2312" w:hAnsi="宋体" w:cs="仿宋_GB2312" w:hint="eastAsia"/>
          <w:b/>
          <w:bCs/>
          <w:sz w:val="36"/>
          <w:szCs w:val="36"/>
        </w:rPr>
        <w:t>工程量清单及控制价编制报价函</w:t>
      </w:r>
    </w:p>
    <w:tbl>
      <w:tblPr>
        <w:tblpPr w:leftFromText="180" w:rightFromText="180" w:topFromText="100" w:bottomFromText="100" w:vertAnchor="text" w:horzAnchor="page" w:tblpX="1336" w:tblpY="31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6"/>
        <w:gridCol w:w="2281"/>
        <w:gridCol w:w="1559"/>
        <w:gridCol w:w="1559"/>
        <w:gridCol w:w="1418"/>
        <w:gridCol w:w="1853"/>
      </w:tblGrid>
      <w:tr w:rsidR="00E1762B" w:rsidTr="0060162E">
        <w:trPr>
          <w:trHeight w:val="592"/>
        </w:trPr>
        <w:tc>
          <w:tcPr>
            <w:tcW w:w="96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一、</w:t>
            </w:r>
            <w:r>
              <w:rPr>
                <w:rFonts w:eastAsia="仿宋"/>
                <w:bCs/>
                <w:kern w:val="0"/>
                <w:sz w:val="24"/>
              </w:rPr>
              <w:t> </w:t>
            </w:r>
            <w:r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  <w:t>清单、控制价编制</w:t>
            </w: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商务报价</w:t>
            </w:r>
          </w:p>
        </w:tc>
      </w:tr>
      <w:tr w:rsidR="00E1762B" w:rsidTr="0060162E">
        <w:trPr>
          <w:trHeight w:val="672"/>
        </w:trPr>
        <w:tc>
          <w:tcPr>
            <w:tcW w:w="322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收费标准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收费费率（%）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编制时间（日历天）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备注</w:t>
            </w:r>
          </w:p>
        </w:tc>
      </w:tr>
      <w:tr w:rsidR="00E1762B" w:rsidTr="0060162E">
        <w:trPr>
          <w:trHeight w:val="2060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徽盐曲阳</w:t>
            </w:r>
            <w:proofErr w:type="gramEnd"/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新天地小区（4#地块）景观绿化工程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工程中标价为基数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</w:tr>
      <w:tr w:rsidR="00E1762B" w:rsidTr="0060162E">
        <w:trPr>
          <w:trHeight w:val="668"/>
        </w:trPr>
        <w:tc>
          <w:tcPr>
            <w:tcW w:w="961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二、付款条件及其他</w:t>
            </w:r>
          </w:p>
        </w:tc>
      </w:tr>
      <w:tr w:rsidR="00E1762B" w:rsidTr="0060162E">
        <w:trPr>
          <w:trHeight w:val="997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</w:rPr>
              <w:t>1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付款条件：</w:t>
            </w:r>
          </w:p>
        </w:tc>
      </w:tr>
      <w:tr w:rsidR="00E1762B" w:rsidTr="0060162E">
        <w:trPr>
          <w:trHeight w:val="828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2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left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类似项目业绩：</w:t>
            </w:r>
          </w:p>
        </w:tc>
      </w:tr>
      <w:tr w:rsidR="00E1762B" w:rsidTr="0060162E">
        <w:trPr>
          <w:trHeight w:val="614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3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spacing w:line="270" w:lineRule="atLeas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其他：</w:t>
            </w:r>
          </w:p>
        </w:tc>
      </w:tr>
      <w:tr w:rsidR="00E1762B" w:rsidTr="0060162E">
        <w:trPr>
          <w:trHeight w:val="1646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报价单位（签章）</w:t>
            </w:r>
          </w:p>
        </w:tc>
      </w:tr>
      <w:tr w:rsidR="00E1762B" w:rsidTr="0060162E">
        <w:trPr>
          <w:trHeight w:val="606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法人或委托代理人：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rFonts w:ascii="宋体" w:hAnsi="宋体" w:cs="宋体" w:hint="eastAsia"/>
                <w:bCs/>
                <w:kern w:val="0"/>
                <w:sz w:val="28"/>
              </w:rPr>
              <w:t>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（签字）</w:t>
            </w:r>
          </w:p>
        </w:tc>
      </w:tr>
      <w:tr w:rsidR="00E1762B" w:rsidTr="0060162E">
        <w:trPr>
          <w:trHeight w:val="690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E1762B" w:rsidTr="0060162E">
        <w:trPr>
          <w:trHeight w:val="469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762B" w:rsidRDefault="00E1762B" w:rsidP="0060162E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日 期：   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>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年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 xml:space="preserve">  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月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 xml:space="preserve">   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E1762B" w:rsidRDefault="00E1762B" w:rsidP="00E1762B">
      <w:pPr>
        <w:pStyle w:val="a7"/>
        <w:widowControl/>
        <w:shd w:val="clear" w:color="auto" w:fill="FFFFFF"/>
        <w:spacing w:line="450" w:lineRule="atLeast"/>
        <w:rPr>
          <w:rFonts w:ascii="仿宋_GB2312" w:eastAsia="仿宋_GB2312" w:hAnsi="宋体" w:cs="仿宋_GB2312"/>
          <w:b/>
        </w:rPr>
      </w:pPr>
      <w:r>
        <w:rPr>
          <w:rFonts w:ascii="仿宋_GB2312" w:eastAsia="仿宋_GB2312" w:hAnsi="宋体" w:cs="仿宋_GB2312" w:hint="eastAsia"/>
        </w:rPr>
        <w:t> </w:t>
      </w:r>
      <w:r>
        <w:rPr>
          <w:rFonts w:ascii="仿宋_GB2312" w:eastAsia="仿宋_GB2312" w:hAnsi="宋体" w:cs="仿宋_GB2312" w:hint="eastAsia"/>
          <w:b/>
        </w:rPr>
        <w:t>备注：本报价表的收费费率（%）直接以中标价基数的百分率填报（不应填写收费文件要求的打折率）。</w:t>
      </w:r>
    </w:p>
    <w:p w:rsidR="00E1762B" w:rsidRDefault="00E1762B" w:rsidP="00E1762B">
      <w:pPr>
        <w:pStyle w:val="a7"/>
        <w:widowControl/>
        <w:shd w:val="clear" w:color="auto" w:fill="FFFFFF"/>
        <w:spacing w:line="450" w:lineRule="atLeast"/>
        <w:rPr>
          <w:rFonts w:ascii="仿宋_GB2312" w:eastAsia="仿宋_GB2312" w:hAnsi="宋体" w:cs="仿宋_GB2312" w:hint="eastAsia"/>
          <w:b/>
        </w:rPr>
      </w:pPr>
    </w:p>
    <w:p w:rsidR="000F3A88" w:rsidRPr="00E1762B" w:rsidRDefault="000F3A88"/>
    <w:sectPr w:rsidR="000F3A88" w:rsidRPr="00E1762B">
      <w:footerReference w:type="default" r:id="rId6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A20" w:rsidRDefault="00975A20" w:rsidP="00E1762B">
      <w:r>
        <w:separator/>
      </w:r>
    </w:p>
  </w:endnote>
  <w:endnote w:type="continuationSeparator" w:id="0">
    <w:p w:rsidR="00975A20" w:rsidRDefault="00975A20" w:rsidP="00E1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E1762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7945" cy="162560"/>
              <wp:effectExtent l="0" t="0" r="1905" b="254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945" cy="162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000000" w:rsidRDefault="00975A20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E1762B" w:rsidRPr="00E1762B">
                            <w:rPr>
                              <w:noProof/>
                              <w:lang w:val="en-US"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5.35pt;height:12.8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" filled="f" stroked="f" strokeweight=".5pt">
              <v:path arrowok="t"/>
              <v:textbox style="mso-fit-shape-to-text:t" inset="0,0,0,0">
                <w:txbxContent>
                  <w:p w:rsidR="00000000" w:rsidRDefault="00975A20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E1762B" w:rsidRPr="00E1762B">
                      <w:rPr>
                        <w:noProof/>
                        <w:lang w:val="en-US" w:eastAsia="zh-CN"/>
                      </w:rPr>
                      <w:t>3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A20" w:rsidRDefault="00975A20" w:rsidP="00E1762B">
      <w:r>
        <w:separator/>
      </w:r>
    </w:p>
  </w:footnote>
  <w:footnote w:type="continuationSeparator" w:id="0">
    <w:p w:rsidR="00975A20" w:rsidRDefault="00975A20" w:rsidP="00E176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05C"/>
    <w:rsid w:val="000F3A88"/>
    <w:rsid w:val="008A205C"/>
    <w:rsid w:val="00975A20"/>
    <w:rsid w:val="00E1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55DA54-4D4E-49FC-96A8-1F765FBD4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62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76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762B"/>
    <w:rPr>
      <w:sz w:val="18"/>
      <w:szCs w:val="18"/>
    </w:rPr>
  </w:style>
  <w:style w:type="paragraph" w:styleId="a5">
    <w:name w:val="footer"/>
    <w:basedOn w:val="a"/>
    <w:link w:val="a6"/>
    <w:unhideWhenUsed/>
    <w:qFormat/>
    <w:rsid w:val="00E1762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762B"/>
    <w:rPr>
      <w:sz w:val="18"/>
      <w:szCs w:val="18"/>
    </w:rPr>
  </w:style>
  <w:style w:type="paragraph" w:styleId="a7">
    <w:name w:val="Normal (Web)"/>
    <w:basedOn w:val="a"/>
    <w:qFormat/>
    <w:rsid w:val="00E1762B"/>
    <w:pPr>
      <w:spacing w:beforeAutospacing="1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</Words>
  <Characters>449</Characters>
  <Application>Microsoft Office Word</Application>
  <DocSecurity>0</DocSecurity>
  <Lines>3</Lines>
  <Paragraphs>1</Paragraphs>
  <ScaleCrop>false</ScaleCrop>
  <Company>微软中国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2016-11-24T00:45:00Z</dcterms:created>
  <dcterms:modified xsi:type="dcterms:W3CDTF">2016-11-24T00:45:00Z</dcterms:modified>
</cp:coreProperties>
</file>